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sz w:val="19"/>
        </w:rPr>
        <w:t>ÖRNEK 1 — İş Kazası Tazminat Dava Dilekçesi (Yaralanmalı Kaza)</w:t>
      </w:r>
    </w:p>
    <w:p>
      <w:pPr>
        <w:jc w:val="center"/>
      </w:pPr>
      <w:r>
        <w:rPr>
          <w:b/>
        </w:rPr>
        <w:t>[İL] [...] İŞ MAHKEMESİNE</w:t>
      </w:r>
    </w:p>
    <w:p>
      <w:pPr>
        <w:jc w:val="both"/>
      </w:pPr>
      <w:r>
        <w:rPr>
          <w:b/>
        </w:rPr>
        <w:t xml:space="preserve">DAVACI: </w:t>
      </w:r>
      <w:r>
        <w:t>[Ad Soyad], T.C. Kimlik No: [...........], Adres: [...........]</w:t>
      </w:r>
    </w:p>
    <w:p>
      <w:pPr>
        <w:jc w:val="both"/>
      </w:pPr>
      <w:r>
        <w:rPr>
          <w:b/>
        </w:rPr>
        <w:t xml:space="preserve">VEKİLİ: </w:t>
      </w:r>
      <w:r>
        <w:t>[Varsa vekilin adı soyadı ve adresi]</w:t>
      </w:r>
    </w:p>
    <w:p>
      <w:pPr>
        <w:jc w:val="both"/>
      </w:pPr>
      <w:r>
        <w:rPr>
          <w:b/>
        </w:rPr>
        <w:t xml:space="preserve">DAVALILAR: </w:t>
      </w:r>
      <w:r>
        <w:t>1. [İşverenin unvanı], Adres: [...........] (işveren)</w:t>
      </w:r>
    </w:p>
    <w:p>
      <w:pPr>
        <w:jc w:val="both"/>
      </w:pPr>
      <w:r>
        <w:t>2. [Varsa asıl işverenin unvanı], Adres: [...........] (asıl işveren, müteselsil sorumlu)</w:t>
      </w:r>
    </w:p>
    <w:p>
      <w:pPr>
        <w:jc w:val="both"/>
      </w:pPr>
      <w:r>
        <w:rPr>
          <w:b/>
        </w:rPr>
        <w:t xml:space="preserve">DAVA KONUSU: </w:t>
      </w:r>
      <w:r>
        <w:t>[gün/ay/yıl] tarihli iş kazası nedeniyle uğradığım maddi zararın, fazlaya ilişkin haklarım saklı kalmak kaydıyla şimdilik [...] TL'sinin ve [...] TL manevi tazminatın, davalılardan müteselsilen, faizleriyle birlikte tahsili talebidir.</w:t>
      </w:r>
    </w:p>
    <w:p>
      <w:pPr>
        <w:jc w:val="both"/>
      </w:pPr>
      <w:r>
        <w:rPr>
          <w:b/>
        </w:rPr>
        <w:t xml:space="preserve">DAVA DEĞERİ: </w:t>
      </w:r>
      <w:r>
        <w:t>Maddi tazminat [...] TL (kısmi dava), manevi tazminat [...] TL, toplam [...] TL.</w:t>
      </w:r>
    </w:p>
    <w:p>
      <w:pPr>
        <w:jc w:val="both"/>
      </w:pPr>
      <w:r>
        <w:rPr>
          <w:b/>
        </w:rPr>
        <w:t xml:space="preserve">ARABULUCULUK: </w:t>
      </w:r>
      <w:r>
        <w:t>Dava, iş kazasından doğan maddi ve manevi tazminata ilişkin olduğundan arabulucuya başvurulması dava şartı değildir (7036 sayılı Kanun m.3/3).</w:t>
      </w:r>
    </w:p>
    <w:p>
      <w:pPr>
        <w:jc w:val="both"/>
      </w:pPr>
      <w:r>
        <w:rPr>
          <w:b/>
        </w:rPr>
        <w:t xml:space="preserve">AÇIKLAMALAR: </w:t>
      </w:r>
    </w:p>
    <w:p>
      <w:pPr>
        <w:jc w:val="both"/>
      </w:pPr>
      <w:r>
        <w:t>1. Davalı işyerinde [gün/ay/yıl] tarihinden beri [görev] olarak SGK'ya bildirilerek çalışıyordum. Kaza tarihindeki aylık net ücretim, düzenli yan haklar dahil [...] TL'dir.</w:t>
      </w:r>
    </w:p>
    <w:p>
      <w:pPr>
        <w:jc w:val="both"/>
      </w:pPr>
      <w:r>
        <w:t>2. [gün/ay/yıl] tarihinde [saat] sıralarında [kazanın oluş şekli] sırasında [yaralanma] ile sonuçlanan iş kazası geçirdim. Kaza SGK'ya [gün/ay/yıl] tarihinde bildirilmiştir.</w:t>
      </w:r>
    </w:p>
    <w:p>
      <w:pPr>
        <w:jc w:val="both"/>
      </w:pPr>
      <w:r>
        <w:t>3. Davalı işveren, işçiyi gözetme ve iş sağlığı ve güvenliği önlemlerini alma borcunu yerine getirmemiştir (TBK m.417; 6331 sayılı Kanun m.4, 10, 17). Özellikle [risk değerlendirmesi yapılmamış / eğitim verilmemiş / koruyucu donanım ya da makine koruyucusu bulunmamaktadır]. Kaçınılmazlık söz konusu değildir; kusur oranının iş sağlığı ve güvenliği alanında bilirkişi incelemesiyle belirlenmesini talep ediyorum.</w:t>
      </w:r>
    </w:p>
    <w:p>
      <w:pPr>
        <w:jc w:val="both"/>
      </w:pPr>
      <w:r>
        <w:t>4. Kazada [yaralanma] nedeniyle tedavi gördüm ve [...] gün istirahat raporu aldım. [Varsa:] SGK Kurum Sağlık Kurulu raporuyla meslekte kazanma gücü kaybım yüzde [..] olarak belirlenmiş, [gün/ay/yıl] tarihinden itibaren sürekli iş göremezlik geliri bağlanmıştır. [Yoksa:] Maluliyet oranımın SGK'dan sorulması ve gerekirse yetkili sağlık kurulundan rapor alınması suretiyle belirlenmesini talep ediyorum.</w:t>
      </w:r>
    </w:p>
    <w:p>
      <w:pPr>
        <w:jc w:val="both"/>
      </w:pPr>
      <w:r>
        <w:t>5. Zararım; çalışamadığım dönemdeki kazanç kaybı, sürekli çalışma gücü kaybı, [varsa] bakıcı gideri ve SGK tarafından karşılanmayan, belgelenen tedavi giderlerinden oluşmaktadır (TBK m.54).</w:t>
      </w:r>
    </w:p>
    <w:p>
      <w:pPr>
        <w:jc w:val="both"/>
      </w:pPr>
      <w:r>
        <w:t>6. Zararın tutarı kusur, maluliyet ve aktüerya hesabına bağlı olduğundan bu aşamada kesin olarak belirlenememektedir. Dava HMK m.109 uyarınca kısmi dava olarak açılmıştır; kalan kısımdan feragat etmiyor, fazlaya ilişkin haklarımı saklı tutuyor ve bilirkişi raporundan sonra talebimi HMK m.109/4 uyarınca artıracağımı bildiriyorum.</w:t>
      </w:r>
    </w:p>
    <w:p>
      <w:pPr>
        <w:jc w:val="both"/>
      </w:pPr>
      <w:r>
        <w:t>7. SGK'nın bağladığı gelirin peşin sermaye değerinden yalnız işverene rücu edilebilen kısım hesaptan düşülebilir; rücu edilemeyen sosyal güvenlik ödemeleri tazminattan indirilemez (TBK m.55/1; 5510 sayılı Kanun m.21). Peşin sermaye değerinin SGK'dan sorulmasını talep ediyorum.</w:t>
      </w:r>
    </w:p>
    <w:p>
      <w:pPr>
        <w:jc w:val="both"/>
      </w:pPr>
      <w:r>
        <w:t>8. Yaşadığım acı, kalıcı etkiler ve yaşam kalitemdeki azalma karşılığında TBK m.56 uyarınca [...] TL manevi tazminat talep ediyorum.</w:t>
      </w:r>
    </w:p>
    <w:p>
      <w:pPr>
        <w:jc w:val="both"/>
      </w:pPr>
      <w:r>
        <w:t>9. Faiz, kaza tarihinden itibaren istenmektedir. [Kaza 31.07.2026'dan sonra olmuşsa:] Çalışma gücü kaybı tazminatının kazancın bilindiği döneme ilişkin kısmına olay tarihinden, bilinemeyen döneme ilişkin kısmına karar tarihinden kanuni faiz işletilmelidir (TBK m.55). [Varsa:] Davalıya [gün/ay/yıl] tarihli ihtarname gönderilmiştir.</w:t>
      </w:r>
    </w:p>
    <w:p>
      <w:pPr>
        <w:jc w:val="both"/>
      </w:pPr>
      <w:r>
        <w:rPr>
          <w:b/>
        </w:rPr>
        <w:t xml:space="preserve">HUKUKİ NEDENLER: </w:t>
      </w:r>
      <w:r>
        <w:t>6098 sayılı TBK m.49, 52, 54, 55, 56, 112, 417; 6331 sayılı İş Sağlığı ve Güvenliği Kanunu m.4, 10, 17; 5510 sayılı Kanun m.13, 19, 21; 7036 sayılı İş Mahkemeleri Kanunu m.3, 5, 6; 6100 sayılı HMK m.109, 119 ve ilgili mevzuat.</w:t>
      </w:r>
    </w:p>
    <w:p>
      <w:pPr>
        <w:jc w:val="both"/>
      </w:pPr>
      <w:r>
        <w:rPr>
          <w:b/>
        </w:rPr>
        <w:t xml:space="preserve">DELİLLER: </w:t>
      </w:r>
      <w:r>
        <w:t>SGK iş kazası bildirgesi ve kaza tutanağı, kolluk ve ceza dosyası, işyeri personel dosyası, risk değerlendirmesi ve eğitim kayıtları, ücret bordroları ve banka kayıtları, hastane kayıtları ve raporlar, sağlık kurulu raporu, SGK gelir ve peşin sermaye değeri yazısı (Kurumdan sorulması), tanık, kusur-maluliyet-aktüerya bilirkişi incelemesi, keşif ve her türlü yasal delil.</w:t>
      </w:r>
    </w:p>
    <w:p>
      <w:pPr>
        <w:jc w:val="both"/>
      </w:pPr>
      <w:r>
        <w:rPr>
          <w:b/>
        </w:rPr>
        <w:t xml:space="preserve">SONUÇ VE İSTEM: </w:t>
      </w:r>
      <w:r>
        <w:t>Açıklanan nedenlerle;</w:t>
      </w:r>
    </w:p>
    <w:p>
      <w:pPr>
        <w:jc w:val="both"/>
      </w:pPr>
      <w:r>
        <w:t>1. Fazlaya ilişkin haklarım saklı kalmak kaydıyla şimdilik [...] TL geçici iş göremezlik (kazanç kaybı), [...] TL sürekli iş göremezlik (çalışma gücü kaybı), [...] TL bakıcı gideri ve [...] TL tedavi gideri olmak üzere toplam [...] TL maddi tazminatın kaza tarihinden itibaren işleyecek yasal faiziyle birlikte davalılardan müteselsilen tahsiline,</w:t>
      </w:r>
    </w:p>
    <w:p>
      <w:pPr>
        <w:jc w:val="both"/>
      </w:pPr>
      <w:r>
        <w:t>2. [...] TL manevi tazminatın kaza tarihinden itibaren işleyecek yasal faiziyle birlikte davalılardan müteselsilen tahsiline,</w:t>
      </w:r>
    </w:p>
    <w:p>
      <w:pPr>
        <w:jc w:val="both"/>
      </w:pPr>
      <w:r>
        <w:t>3. Yargılama giderleri ile vekâlet ücretinin davalılara yükletilmesine karar verilmesini saygıyla arz ve talep ederim.</w:t>
      </w:r>
    </w:p>
    <w:p>
      <w:pPr>
        <w:jc w:val="both"/>
      </w:pPr>
      <w:r>
        <w:t>[gün/ay/yıl] — Davacı [Ad Soyad] — İmza</w:t>
      </w:r>
    </w:p>
    <w:p>
      <w:pPr>
        <w:jc w:val="both"/>
      </w:pPr>
      <w:r>
        <w:rPr>
          <w:b/>
        </w:rPr>
        <w:t xml:space="preserve">EKLER: </w:t>
      </w:r>
      <w:r>
        <w:t>1. SGK iş kazası bildirgesi ve kaza tutanağı 2. Hastane kayıtları ve raporlar 3. Sağlık kurulu raporu ve SGK gelir bağlama yazısı 4. Ücret bordroları 5. [Varsa] Vekâletname</w:t>
      </w:r>
    </w:p>
    <w:p>
      <w:r>
        <w:br w:type="page"/>
      </w:r>
    </w:p>
    <w:p>
      <w:r>
        <w:rPr>
          <w:i/>
          <w:sz w:val="19"/>
        </w:rPr>
        <w:t>ÖRNEK 2 — İş Kazası Tazminat Dava Dilekçesi (Ölümlü Kaza)</w:t>
      </w:r>
    </w:p>
    <w:p>
      <w:pPr>
        <w:jc w:val="center"/>
      </w:pPr>
      <w:r>
        <w:rPr>
          <w:b/>
        </w:rPr>
        <w:t>[İL] [...] İŞ MAHKEMESİNE</w:t>
      </w:r>
    </w:p>
    <w:p>
      <w:pPr>
        <w:jc w:val="both"/>
      </w:pPr>
      <w:r>
        <w:rPr>
          <w:b/>
        </w:rPr>
        <w:t xml:space="preserve">DAVACILAR: </w:t>
      </w:r>
      <w:r>
        <w:t>1. [Ölenin eşi, Ad Soyad], T.C. Kimlik No: [...........]</w:t>
      </w:r>
    </w:p>
    <w:p>
      <w:pPr>
        <w:jc w:val="both"/>
      </w:pPr>
      <w:r>
        <w:t>2. [Ölenin çocuğu, Ad Soyad], T.C. Kimlik No: [...........] ([Küçükse:] velisi [Ad Soyad])</w:t>
      </w:r>
    </w:p>
    <w:p>
      <w:pPr>
        <w:jc w:val="both"/>
      </w:pPr>
      <w:r>
        <w:t>3. [Ölenin annesi veya babası, Ad Soyad], T.C. Kimlik No: [...........]</w:t>
      </w:r>
    </w:p>
    <w:p>
      <w:pPr>
        <w:jc w:val="both"/>
      </w:pPr>
      <w:r>
        <w:t>Davacıların adresi: [...........]</w:t>
      </w:r>
    </w:p>
    <w:p>
      <w:pPr>
        <w:jc w:val="both"/>
      </w:pPr>
      <w:r>
        <w:rPr>
          <w:b/>
        </w:rPr>
        <w:t xml:space="preserve">VEKİLİ: </w:t>
      </w:r>
      <w:r>
        <w:t>[Varsa vekilin adı soyadı ve adresi]</w:t>
      </w:r>
    </w:p>
    <w:p>
      <w:pPr>
        <w:jc w:val="both"/>
      </w:pPr>
      <w:r>
        <w:rPr>
          <w:b/>
        </w:rPr>
        <w:t xml:space="preserve">DAVALILAR: </w:t>
      </w:r>
      <w:r>
        <w:t>1. [İşverenin unvanı], Adres: [...........]; 2. [Varsa asıl işverenin unvanı], Adres: [...........]</w:t>
      </w:r>
    </w:p>
    <w:p>
      <w:pPr>
        <w:jc w:val="both"/>
      </w:pPr>
      <w:r>
        <w:rPr>
          <w:b/>
        </w:rPr>
        <w:t xml:space="preserve">ÖLEN (DESTEK): </w:t>
      </w:r>
      <w:r>
        <w:t>[Ad Soyad], doğum tarihi [gün/ay/yıl], ölüm tarihi [gün/ay/yıl]</w:t>
      </w:r>
    </w:p>
    <w:p>
      <w:pPr>
        <w:jc w:val="both"/>
      </w:pPr>
      <w:r>
        <w:rPr>
          <w:b/>
        </w:rPr>
        <w:t xml:space="preserve">DAVA KONUSU: </w:t>
      </w:r>
      <w:r>
        <w:t>[gün/ay/yıl] tarihli iş kazasında [Ad Soyad]'ın ölümü nedeniyle davacıların destekten yoksun kalma tazminatı ve cenaze giderinin, fazlaya ilişkin haklar saklı kalmak kaydıyla şimdilik, ayrıca her davacı için manevi tazminatın davalılardan müteselsilen, faizleriyle birlikte tahsili talebidir.</w:t>
      </w:r>
    </w:p>
    <w:p>
      <w:pPr>
        <w:jc w:val="both"/>
      </w:pPr>
      <w:r>
        <w:rPr>
          <w:b/>
        </w:rPr>
        <w:t xml:space="preserve">ARABULUCULUK: </w:t>
      </w:r>
      <w:r>
        <w:t>İş kazasından doğan maddi ve manevi tazminat davasında arabulucuya başvurulması dava şartı değildir (7036 sayılı Kanun m.3/3).</w:t>
      </w:r>
    </w:p>
    <w:p>
      <w:pPr>
        <w:jc w:val="both"/>
      </w:pPr>
      <w:r>
        <w:rPr>
          <w:b/>
        </w:rPr>
        <w:t xml:space="preserve">AÇIKLAMALAR: </w:t>
      </w:r>
    </w:p>
    <w:p>
      <w:pPr>
        <w:jc w:val="both"/>
      </w:pPr>
      <w:r>
        <w:t>1. Murisimiz [Ad Soyad], davalı işyerinde [görev] olarak çalışıyordu; kaza tarihindeki aylık net ücreti [...] TL'dir. [gün/ay/yıl] tarihinde [kazanın oluş şekli] sonucunda hayatını kaybetmiştir. Olay SGK'ya iş kazası olarak bildirilmiştir.</w:t>
      </w:r>
    </w:p>
    <w:p>
      <w:pPr>
        <w:jc w:val="both"/>
      </w:pPr>
      <w:r>
        <w:t>2. Davalı işveren iş sağlığı ve güvenliği önlemlerini almamış ve denetlememiştir (TBK m.417; 6331 sayılı Kanun m.4, 10, 17). Kusur oranının bilirkişi incelemesiyle belirlenmesini talep ediyoruz.</w:t>
      </w:r>
    </w:p>
    <w:p>
      <w:pPr>
        <w:jc w:val="both"/>
      </w:pPr>
      <w:r>
        <w:t>3. Davacılar ölenin desteğinden yoksun kalmıştır; her davacının destek payı ve tutarı aktüerya hesabıyla belirlenecektir (TBK m.53). Cenaze giderleri olarak [...] TL ödenmiştir.</w:t>
      </w:r>
    </w:p>
    <w:p>
      <w:pPr>
        <w:jc w:val="both"/>
      </w:pPr>
      <w:r>
        <w:t>4. SGK hak sahiplerine [gün/ay/yıl] tarihinden itibaren gelir bağlamıştır. Hesaptan yalnız peşin sermaye değerinin işverene rücu edilebilen kısmı düşülebilir (TBK m.55/1; 5510 sayılı Kanun m.20, 21).</w:t>
      </w:r>
    </w:p>
    <w:p>
      <w:pPr>
        <w:jc w:val="both"/>
      </w:pPr>
      <w:r>
        <w:t>5. Zararın tutarı bu aşamada belirlenemediğinden dava HMK m.109 uyarınca kısmi dava olarak açılmıştır; fazlaya ilişkin haklarımız saklıdır ve talep HMK m.109/4 uyarınca bilirkişi raporundan sonra artırılacaktır.</w:t>
      </w:r>
    </w:p>
    <w:p>
      <w:pPr>
        <w:jc w:val="both"/>
      </w:pPr>
      <w:r>
        <w:t>6. Ölüm nedeniyle her davacı, TBK m.56/2 uyarınca kendi adına [...] TL manevi tazminat talep etmektedir.</w:t>
      </w:r>
    </w:p>
    <w:p>
      <w:pPr>
        <w:jc w:val="both"/>
      </w:pPr>
      <w:r>
        <w:t>7. Faiz, cenaze gideri ve manevi tazminat için olay tarihinden istenmektedir. [Olay 31.07.2026'dan sonra olmuşsa:] Destek tazminatının kazancın bilindiği döneme ilişkin kısmına olay tarihinden, bilinemeyen döneme ilişkin kısmına karar tarihinden faiz işletilmelidir (TBK m.55).</w:t>
      </w:r>
    </w:p>
    <w:p>
      <w:pPr>
        <w:jc w:val="both"/>
      </w:pPr>
      <w:r>
        <w:rPr>
          <w:b/>
        </w:rPr>
        <w:t xml:space="preserve">HUKUKİ NEDENLER: </w:t>
      </w:r>
      <w:r>
        <w:t>6098 sayılı TBK m.49, 53, 55, 56, 112, 417; 6331 sayılı Kanun m.4, 10, 17; 5510 sayılı Kanun m.20, 21; 7036 sayılı Kanun m.3, 5, 6; 6100 sayılı HMK m.109, 119 ve ilgili mevzuat.</w:t>
      </w:r>
    </w:p>
    <w:p>
      <w:pPr>
        <w:jc w:val="both"/>
      </w:pPr>
      <w:r>
        <w:rPr>
          <w:b/>
        </w:rPr>
        <w:t xml:space="preserve">DELİLLER: </w:t>
      </w:r>
      <w:r>
        <w:t>Ölüm belgesi ve otopsi raporu, nüfus kayıt örneği ve veraset ilamı, SGK iş kazası bildirgesi ve hak sahipliği yazısı, ölenin ücret ve gelir belgeleri, cenaze gideri belgeleri, kolluk ve ceza dosyası, işyeri kayıtları, tanık, kusur ve aktüerya bilirkişi incelemesi ve her türlü yasal delil.</w:t>
      </w:r>
    </w:p>
    <w:p>
      <w:pPr>
        <w:jc w:val="both"/>
      </w:pPr>
      <w:r>
        <w:rPr>
          <w:b/>
        </w:rPr>
        <w:t xml:space="preserve">SONUÇ VE İSTEM: </w:t>
      </w:r>
      <w:r>
        <w:t>Açıklanan nedenlerle;</w:t>
      </w:r>
    </w:p>
    <w:p>
      <w:pPr>
        <w:jc w:val="both"/>
      </w:pPr>
      <w:r>
        <w:t>1. Fazlaya ilişkin haklar saklı kalmak kaydıyla şimdilik; davacı [Ad Soyad] için [...] TL, davacı [Ad Soyad] için [...] TL, davacı [Ad Soyad] için [...] TL destekten yoksun kalma tazminatının ve [...] TL cenaze giderinin, yasal faiziyle birlikte davalılardan müteselsilen tahsiline,</w:t>
      </w:r>
    </w:p>
    <w:p>
      <w:pPr>
        <w:jc w:val="both"/>
      </w:pPr>
      <w:r>
        <w:t>2. Her davacı için ayrı ayrı [...] TL manevi tazminatın olay tarihinden itibaren yasal faiziyle birlikte davalılardan müteselsilen tahsiline,</w:t>
      </w:r>
    </w:p>
    <w:p>
      <w:pPr>
        <w:jc w:val="both"/>
      </w:pPr>
      <w:r>
        <w:t>3. Yargılama giderleri ile vekâlet ücretinin davalılara yükletilmesine karar verilmesini saygıyla arz ve talep ederiz.</w:t>
      </w:r>
    </w:p>
    <w:p>
      <w:pPr>
        <w:jc w:val="both"/>
      </w:pPr>
      <w:r>
        <w:t>[gün/ay/yıl] — Davacılar [Ad Soyad], [Ad Soyad], [Ad Soyad] — İmza</w:t>
      </w:r>
    </w:p>
    <w:p>
      <w:pPr>
        <w:jc w:val="both"/>
      </w:pPr>
      <w:r>
        <w:rPr>
          <w:b/>
        </w:rPr>
        <w:t xml:space="preserve">EKLER: </w:t>
      </w:r>
      <w:r>
        <w:t>1. Ölüm belgesi ve otopsi raporu 2. Nüfus kayıt örneği ve veraset ilamı 3. SGK hak sahipliği yazısı 4. Ücret bordroları 5. Cenaze gideri belgeleri 6. [Varsa] Vekâletname</w:t>
      </w:r>
    </w:p>
    <w:p>
      <w:r>
        <w:rPr>
          <w:i/>
          <w:sz w:val="18"/>
        </w:rPr>
        <w:t>Bu metin örnektir. Köşeli parantezli alanlar dosyanın bilgileriyle doldurulur, dosyaya uymayan cümleler çıkarılır. Tutarlar ve tarihler dosyaya göre belirlenir; dilekçeyi vermeden önce bir avukata gösterilmesi önerilir.</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